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C32" w:rsidRPr="00F362AC" w:rsidRDefault="00F362AC" w:rsidP="001D7C1F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362AC">
        <w:rPr>
          <w:rFonts w:ascii="Times New Roman" w:hAnsi="Times New Roman" w:cs="Times New Roman"/>
          <w:sz w:val="28"/>
          <w:szCs w:val="28"/>
        </w:rPr>
        <w:t>Приложение</w:t>
      </w:r>
      <w:r w:rsidR="00336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C1F" w:rsidRDefault="00F362AC" w:rsidP="001D7C1F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362AC">
        <w:rPr>
          <w:rFonts w:ascii="Times New Roman" w:hAnsi="Times New Roman" w:cs="Times New Roman"/>
          <w:sz w:val="28"/>
          <w:szCs w:val="28"/>
        </w:rPr>
        <w:t xml:space="preserve"> постановлению </w:t>
      </w:r>
    </w:p>
    <w:p w:rsidR="00F362AC" w:rsidRPr="00F362AC" w:rsidRDefault="00F362AC" w:rsidP="001D7C1F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362AC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362AC" w:rsidRDefault="00F362AC" w:rsidP="001D7C1F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362AC">
        <w:rPr>
          <w:rFonts w:ascii="Times New Roman" w:hAnsi="Times New Roman" w:cs="Times New Roman"/>
          <w:sz w:val="28"/>
          <w:szCs w:val="28"/>
        </w:rPr>
        <w:t xml:space="preserve">от </w:t>
      </w:r>
      <w:r w:rsidR="001D7C1F">
        <w:rPr>
          <w:rFonts w:ascii="Times New Roman" w:hAnsi="Times New Roman" w:cs="Times New Roman"/>
          <w:sz w:val="28"/>
          <w:szCs w:val="28"/>
        </w:rPr>
        <w:t>_______________ № _________</w:t>
      </w:r>
    </w:p>
    <w:p w:rsidR="00F362AC" w:rsidRDefault="00F362AC" w:rsidP="00F362AC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1D7C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82669">
        <w:rPr>
          <w:rFonts w:ascii="Times New Roman" w:hAnsi="Times New Roman" w:cs="Times New Roman"/>
          <w:bCs/>
          <w:sz w:val="28"/>
          <w:szCs w:val="28"/>
        </w:rPr>
        <w:t xml:space="preserve">          1. Характеристика текущего состояния</w:t>
      </w:r>
      <w:r w:rsidR="001D7C1F">
        <w:rPr>
          <w:rFonts w:ascii="Times New Roman" w:hAnsi="Times New Roman" w:cs="Times New Roman"/>
          <w:bCs/>
          <w:sz w:val="28"/>
          <w:szCs w:val="28"/>
        </w:rPr>
        <w:t>.</w:t>
      </w:r>
    </w:p>
    <w:p w:rsidR="00482669" w:rsidRPr="00482669" w:rsidRDefault="00CB7C84" w:rsidP="00CB7C84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2669" w:rsidRPr="00482669">
        <w:rPr>
          <w:rFonts w:ascii="Times New Roman" w:hAnsi="Times New Roman"/>
          <w:sz w:val="28"/>
          <w:szCs w:val="28"/>
        </w:rPr>
        <w:t xml:space="preserve">Настоящая муниципальная программа разработана в соответствии с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</w:t>
      </w:r>
      <w:r w:rsidR="00482669" w:rsidRPr="00482669">
        <w:rPr>
          <w:rFonts w:ascii="Times New Roman" w:eastAsia="Times New Roman" w:hAnsi="Times New Roman"/>
          <w:sz w:val="28"/>
          <w:szCs w:val="28"/>
          <w:lang w:eastAsia="ru-RU"/>
        </w:rPr>
        <w:t>(с последующими изменениями)</w:t>
      </w:r>
      <w:r w:rsidR="00482669" w:rsidRPr="00482669">
        <w:rPr>
          <w:rFonts w:ascii="Times New Roman" w:hAnsi="Times New Roman"/>
          <w:sz w:val="28"/>
          <w:szCs w:val="28"/>
        </w:rPr>
        <w:t>, на основании паспорта муниципальной программы, утвержденного распоряжением Администрации города от 29.08.2013 № 3060 «О разработке муниципальной программы «Защита населения и территории города Сургута от чрезвычайных ситуаций и совершенствование гражданской обороны на 2014-2020 годы» (с последующими изменениями).</w:t>
      </w:r>
    </w:p>
    <w:p w:rsidR="00482669" w:rsidRPr="00482669" w:rsidRDefault="00482669" w:rsidP="0048266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  <w:t xml:space="preserve">До 01.01.2014 реализация вопросов местного значения по гражданской обороне, защите населения и территории города от чрезвычайных ситуаций природного и техногенного характера, обеспечению первичных мер пожарной безопасности, безопасности людей на водных объектах осуществлялась в соответствии с ведомственными целевыми программами управления по делам гражданской обороны и чрезвычайным ситуациям Администрации города «Поисково-спасательные работы на воде», «Выполнение аварийно-спасательных работ», «Сбор и обмен информацией в области защиты населения и территории городского округа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ситуаций». </w:t>
      </w:r>
    </w:p>
    <w:p w:rsidR="00B62A10" w:rsidRPr="00CB7C84" w:rsidRDefault="00B62A10" w:rsidP="0081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CE6">
        <w:rPr>
          <w:rFonts w:ascii="Times New Roman" w:hAnsi="Times New Roman" w:cs="Times New Roman"/>
          <w:sz w:val="28"/>
          <w:szCs w:val="28"/>
        </w:rPr>
        <w:t>Р</w:t>
      </w:r>
      <w:r w:rsidR="005630FE" w:rsidRPr="00FF6CE6">
        <w:rPr>
          <w:rFonts w:ascii="Times New Roman" w:hAnsi="Times New Roman" w:cs="Times New Roman"/>
          <w:sz w:val="28"/>
          <w:szCs w:val="28"/>
        </w:rPr>
        <w:t>еализация мероприя</w:t>
      </w:r>
      <w:r w:rsidR="00816F00" w:rsidRPr="00FF6CE6">
        <w:rPr>
          <w:rFonts w:ascii="Times New Roman" w:hAnsi="Times New Roman" w:cs="Times New Roman"/>
          <w:sz w:val="28"/>
          <w:szCs w:val="28"/>
        </w:rPr>
        <w:t>тий настоящей программы направлена</w:t>
      </w:r>
      <w:r w:rsidR="005630FE" w:rsidRPr="00FF6CE6">
        <w:rPr>
          <w:rFonts w:ascii="Times New Roman" w:hAnsi="Times New Roman" w:cs="Times New Roman"/>
          <w:sz w:val="28"/>
          <w:szCs w:val="28"/>
        </w:rPr>
        <w:t xml:space="preserve"> на</w:t>
      </w:r>
      <w:r w:rsidR="00FF6CE6" w:rsidRPr="00FF6CE6">
        <w:rPr>
          <w:rFonts w:ascii="Times New Roman" w:hAnsi="Times New Roman" w:cs="Times New Roman"/>
          <w:sz w:val="28"/>
          <w:szCs w:val="28"/>
        </w:rPr>
        <w:t xml:space="preserve"> обеспечение безопасности жителей города</w:t>
      </w:r>
      <w:r w:rsidR="002E6E52" w:rsidRPr="00FF6CE6">
        <w:rPr>
          <w:rFonts w:ascii="Times New Roman" w:hAnsi="Times New Roman" w:cs="Times New Roman"/>
          <w:sz w:val="28"/>
          <w:szCs w:val="28"/>
        </w:rPr>
        <w:t xml:space="preserve">, </w:t>
      </w:r>
      <w:r w:rsidR="00816F00">
        <w:rPr>
          <w:rFonts w:ascii="Times New Roman" w:hAnsi="Times New Roman" w:cs="Times New Roman"/>
          <w:sz w:val="28"/>
          <w:szCs w:val="28"/>
        </w:rPr>
        <w:t xml:space="preserve">что соответствует вектору </w:t>
      </w:r>
      <w:r w:rsidR="005630FE">
        <w:rPr>
          <w:rFonts w:ascii="Times New Roman" w:hAnsi="Times New Roman" w:cs="Times New Roman"/>
          <w:sz w:val="28"/>
          <w:szCs w:val="28"/>
        </w:rPr>
        <w:t>«Безопасность»</w:t>
      </w:r>
      <w:r w:rsidR="00816F00">
        <w:rPr>
          <w:rFonts w:ascii="Times New Roman" w:hAnsi="Times New Roman" w:cs="Times New Roman"/>
          <w:sz w:val="28"/>
          <w:szCs w:val="28"/>
        </w:rPr>
        <w:t>, направления «Гражданское общество»</w:t>
      </w:r>
      <w:r w:rsidR="008550C8">
        <w:rPr>
          <w:rFonts w:ascii="Times New Roman" w:hAnsi="Times New Roman" w:cs="Times New Roman"/>
          <w:sz w:val="28"/>
          <w:szCs w:val="28"/>
        </w:rPr>
        <w:t xml:space="preserve"> </w:t>
      </w:r>
      <w:r w:rsidR="00CB7C84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 до 2030 года</w:t>
      </w:r>
      <w:r w:rsidR="00FF6CE6">
        <w:rPr>
          <w:rFonts w:ascii="Times New Roman" w:hAnsi="Times New Roman" w:cs="Times New Roman"/>
          <w:sz w:val="28"/>
          <w:szCs w:val="28"/>
        </w:rPr>
        <w:t xml:space="preserve">, утвержденной решением Думы города </w:t>
      </w:r>
      <w:r w:rsidR="00FF6CE6" w:rsidRPr="00FF6CE6">
        <w:rPr>
          <w:rFonts w:ascii="Times New Roman" w:hAnsi="Times New Roman" w:cs="Times New Roman"/>
          <w:sz w:val="28"/>
          <w:szCs w:val="28"/>
        </w:rPr>
        <w:t>от 08.06.2015 № 718-VДГ</w:t>
      </w:r>
      <w:r w:rsidR="00FF6CE6">
        <w:rPr>
          <w:rFonts w:ascii="Times New Roman" w:hAnsi="Times New Roman" w:cs="Times New Roman"/>
          <w:sz w:val="28"/>
          <w:szCs w:val="28"/>
        </w:rPr>
        <w:t>.</w:t>
      </w:r>
    </w:p>
    <w:p w:rsidR="00482669" w:rsidRPr="00482669" w:rsidRDefault="00482669" w:rsidP="00482669">
      <w:pPr>
        <w:tabs>
          <w:tab w:val="left" w:pos="720"/>
          <w:tab w:val="left" w:pos="851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7C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три подпрограммы:</w:t>
      </w:r>
    </w:p>
    <w:p w:rsidR="00482669" w:rsidRPr="00482669" w:rsidRDefault="00482669" w:rsidP="00482669">
      <w:pPr>
        <w:numPr>
          <w:ilvl w:val="0"/>
          <w:numId w:val="1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«Выполнение аварий</w:t>
      </w:r>
      <w:r w:rsidR="00CB7C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но-спасательных работ и подготовка</w:t>
      </w: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в области гражданской обороны»;</w:t>
      </w:r>
    </w:p>
    <w:p w:rsidR="00482669" w:rsidRPr="00482669" w:rsidRDefault="00482669" w:rsidP="00482669">
      <w:pPr>
        <w:numPr>
          <w:ilvl w:val="0"/>
          <w:numId w:val="1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«Сбор и обмен информацией в области защиты населения и территории городского округа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ситуаций»</w:t>
      </w: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2669" w:rsidRPr="00482669" w:rsidRDefault="00482669" w:rsidP="00482669">
      <w:pPr>
        <w:numPr>
          <w:ilvl w:val="0"/>
          <w:numId w:val="1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hAnsi="Times New Roman" w:cs="Times New Roman"/>
          <w:sz w:val="28"/>
          <w:szCs w:val="28"/>
        </w:rPr>
        <w:t>«Обеспечение деятельности управления по делам гражданской обороны и чрезвычайным ситуациям Администрации города»</w:t>
      </w: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669" w:rsidRPr="00482669" w:rsidRDefault="00CB7C84" w:rsidP="00CB7C84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Распоряжением Правительства Российской Федерации от 21.11.2000 № 1634-РС город Сургут отнесён ко 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по гражданской обороне.</w:t>
      </w:r>
    </w:p>
    <w:p w:rsidR="00482669" w:rsidRPr="00482669" w:rsidRDefault="00482669" w:rsidP="0048266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 исполнение Федерального закона от 12.02.1998 № 28-ФЗ «О гражданской обороне» и Федерального закона от 21.12.1994 № 68-ФЗ «О защите населения и территорий от чрезвычайных ситуаций природного и техногенного характера» в городе создана система гражданской обороны и городское звено </w:t>
      </w: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территориальной подсистемы Ханты-Мансийского автономного округа-Югры единой государственной системы по предупреждению и ликвидации чрезвычайных ситуаций природного и техногенного характера.</w:t>
      </w:r>
    </w:p>
    <w:p w:rsidR="00482669" w:rsidRPr="00482669" w:rsidRDefault="00482669" w:rsidP="0048266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территории города расположено более 600 опасных производственных объектов, аварии на которых могут привести к чрезвычайным ситуациям локального, муниципального, межмуниципального, регионального и межрегионального характера с тяжёлыми последствиями для населения города.</w:t>
      </w:r>
    </w:p>
    <w:p w:rsidR="00482669" w:rsidRPr="00482669" w:rsidRDefault="00482669" w:rsidP="004826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на территории города резко континентальный, характеризующийся быстрой сменой погодных условий. Вследствие этого основными источниками природных чрезвычайных ситуаций являются опасные гидрометеорологические явления. </w:t>
      </w:r>
    </w:p>
    <w:p w:rsidR="00482669" w:rsidRPr="00482669" w:rsidRDefault="00482669" w:rsidP="004826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опасность для населения города представляют объекты, использующие, хранящие или перевозящие </w:t>
      </w:r>
      <w:proofErr w:type="spellStart"/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пожаровзрывоопасные</w:t>
      </w:r>
      <w:proofErr w:type="spellEnd"/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опасные химические вещества.</w:t>
      </w:r>
    </w:p>
    <w:p w:rsidR="00482669" w:rsidRPr="00482669" w:rsidRDefault="00482669" w:rsidP="0048266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Наиболее опасными чрезвычайными ситуациями техногенного характера могут быть: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аварии на железнодорожном транспорте;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аварии (катастрофы) на автодорогах (крупные дорожно- транспортные аварии и катастрофы);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 аварии на объектах особой важности;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чрезвычайные ситуации на объектах, сетях водоснабжения и   водоотведения города;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разрушение паводкового водосброса ГРЭС-2, следствием которого явится катастрофическое затопление местности волной прорыва;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разрушение магистральных газопроводов или отводов от них, проходящих в черте города;</w:t>
      </w:r>
    </w:p>
    <w:p w:rsidR="00482669" w:rsidRPr="00482669" w:rsidRDefault="00482669" w:rsidP="00482669">
      <w:pPr>
        <w:numPr>
          <w:ilvl w:val="0"/>
          <w:numId w:val="2"/>
        </w:numPr>
        <w:tabs>
          <w:tab w:val="left" w:pos="851"/>
          <w:tab w:val="left" w:pos="14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разрушение объектов жилищного комплекса, объектов, связанных с массовым пребыванием людей, и объектов жизнеобеспечения с повреждениями различной степени тяжести.</w:t>
      </w:r>
    </w:p>
    <w:p w:rsidR="00482669" w:rsidRPr="00482669" w:rsidRDefault="00482669" w:rsidP="00482669">
      <w:pPr>
        <w:tabs>
          <w:tab w:val="left" w:pos="36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  <w:t>Чрезвычайные ситуации техногенного и природного характера, опасность гибели людей на водных объектах, происшествия и катастрофы на транспорте в современной действительности всё чаще становится серьёзной угрозой общественной стабильности, наносят непоправимый ущерб здоровью людей и их материальным ценностям.</w:t>
      </w:r>
    </w:p>
    <w:p w:rsidR="00482669" w:rsidRPr="00482669" w:rsidRDefault="00482669" w:rsidP="0048266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  <w:t>Развитие городской инфраструктуры, стабильное увеличение численности населения города, а вместе с ним увеличение количества транспорта, его плотности на дорогах, недисциплинированность отдельных водителей способствует возникновению дорожно-транспортных происшествий, что приводит к гибели или увечью людей.</w:t>
      </w:r>
    </w:p>
    <w:p w:rsidR="00482669" w:rsidRPr="00482669" w:rsidRDefault="00482669" w:rsidP="0048266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  <w:t xml:space="preserve">Наличие водоёмов в границах городского округа город Сургут, не приспособленных для безопасного купания, является одной из причин, связанных с гибелью людей на воде. </w:t>
      </w:r>
    </w:p>
    <w:p w:rsidR="00482669" w:rsidRPr="00482669" w:rsidRDefault="00482669" w:rsidP="0048266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  <w:t>Участившиеся в последнее время лесные пожары представляют серьёзную угрозу природным ресурсам, жизни людей и материальным ценностям.</w:t>
      </w:r>
    </w:p>
    <w:p w:rsidR="00482669" w:rsidRPr="00482669" w:rsidRDefault="00482669" w:rsidP="0048266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Происшествия природного и бытового характера, а также аварии на объектах жилищно-коммунального хозяйства требуют оперативных действий при </w:t>
      </w:r>
      <w:r w:rsidRPr="00482669">
        <w:rPr>
          <w:rFonts w:ascii="Times New Roman" w:hAnsi="Times New Roman" w:cs="Times New Roman"/>
          <w:sz w:val="28"/>
          <w:szCs w:val="28"/>
        </w:rPr>
        <w:lastRenderedPageBreak/>
        <w:t>выполнении аварийно-спасательных работ, быстрой доставки экипажей спасателей к месту выполнения аварийно-спасательных работ.</w:t>
      </w:r>
    </w:p>
    <w:p w:rsidR="00482669" w:rsidRPr="00482669" w:rsidRDefault="00CB7C84" w:rsidP="00482669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2669" w:rsidRPr="00482669">
        <w:rPr>
          <w:rFonts w:ascii="Times New Roman" w:hAnsi="Times New Roman"/>
          <w:sz w:val="28"/>
          <w:szCs w:val="28"/>
        </w:rPr>
        <w:t xml:space="preserve">Прогнозируемые, а также возникающие вне прогноза техногенные и природные чрезвычайные ситуации требуют оперативных и скоординированных действий со стороны ведомственных дежурно-диспетчерских служб организаций города, а также оперативного управления силами и средствами </w:t>
      </w:r>
      <w:proofErr w:type="spellStart"/>
      <w:r w:rsidR="00482669" w:rsidRPr="00482669">
        <w:rPr>
          <w:rFonts w:ascii="Times New Roman" w:hAnsi="Times New Roman"/>
          <w:sz w:val="28"/>
          <w:szCs w:val="28"/>
        </w:rPr>
        <w:t>Сургу</w:t>
      </w:r>
      <w:r w:rsidR="00E052DF">
        <w:rPr>
          <w:rFonts w:ascii="Times New Roman" w:hAnsi="Times New Roman"/>
          <w:sz w:val="28"/>
          <w:szCs w:val="28"/>
        </w:rPr>
        <w:t>тского</w:t>
      </w:r>
      <w:proofErr w:type="spellEnd"/>
      <w:r w:rsidR="00E052DF">
        <w:rPr>
          <w:rFonts w:ascii="Times New Roman" w:hAnsi="Times New Roman"/>
          <w:sz w:val="28"/>
          <w:szCs w:val="28"/>
        </w:rPr>
        <w:t xml:space="preserve"> пожарно-спасательного гарнизона</w:t>
      </w:r>
      <w:r w:rsidR="00482669" w:rsidRPr="00482669">
        <w:rPr>
          <w:rFonts w:ascii="Times New Roman" w:hAnsi="Times New Roman"/>
          <w:sz w:val="28"/>
          <w:szCs w:val="28"/>
        </w:rPr>
        <w:t>, аварийно-спасательными и другими силами постоянной готовности в условиях чрезвычайных ситуаций. Своевременное оповещение и информирование населения о возможных угрозах возникновения ЧС, способах их предотвращения, о поведении в случае их возникновения, способах защиты позволяют обеспечить снижение потерь среди населения и материального ущерба.</w:t>
      </w:r>
    </w:p>
    <w:p w:rsidR="00482669" w:rsidRPr="00482669" w:rsidRDefault="007B5D8D" w:rsidP="007B5D8D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Подпрограмма «Выполнение аварий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но-спасательных работ и подготовка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в области гражданской обороны» 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направлена на создание условий для уменьшения рисков возникновения чрезвычайных ситуаций, реализацию мероприятий по качественному выполнению аварийно-спасательных работ и поисково-спасательных работ на воде, оперативному реагированию на обращения горожан, а также способствует решению мероприятий государственной программы Ханты-Мансийского автономного округа-Югры «Защита населения и территорий от чрезвычайных ситуаций, обеспечение пожарной безопасности в Ханты-Мансийском автономном округе-Югре на 2014-2020 годы» в части создания общественных спасательных постов на местах массового отдыха людей на водных объектах. </w:t>
      </w:r>
    </w:p>
    <w:p w:rsidR="00482669" w:rsidRPr="007B5D8D" w:rsidRDefault="007B5D8D" w:rsidP="007B5D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деятельности по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ыполнению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но-спасательных работ и подготовке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области гражданской обороны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муниципальным казённым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спасательный центр», созданным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апреле 2013 года.</w:t>
      </w:r>
    </w:p>
    <w:p w:rsidR="00482669" w:rsidRDefault="007B5D8D" w:rsidP="00482669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Мероприятия подпрограммы в 2014 году реализованы в полном объёме, показатели результатов реализации подпрограммы выполнены на 100%.</w:t>
      </w:r>
    </w:p>
    <w:p w:rsidR="0010321D" w:rsidRPr="00FD6EB3" w:rsidRDefault="00CA56A7" w:rsidP="00482669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321D" w:rsidRPr="00FD6EB3">
        <w:rPr>
          <w:rFonts w:ascii="Times New Roman" w:hAnsi="Times New Roman" w:cs="Times New Roman"/>
          <w:sz w:val="28"/>
          <w:szCs w:val="28"/>
        </w:rPr>
        <w:t>Выполнение мероприятий данной подпрограммы</w:t>
      </w:r>
      <w:r w:rsidRPr="00FD6EB3">
        <w:rPr>
          <w:rFonts w:ascii="Times New Roman" w:hAnsi="Times New Roman" w:cs="Times New Roman"/>
          <w:sz w:val="28"/>
          <w:szCs w:val="28"/>
        </w:rPr>
        <w:t xml:space="preserve"> до конца 2015 года предусматривает выполнение показателей подпрограммы на 100 %, что обеспечит готовность </w:t>
      </w:r>
      <w:proofErr w:type="spellStart"/>
      <w:r w:rsidRPr="00FD6EB3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FD6EB3">
        <w:rPr>
          <w:rFonts w:ascii="Times New Roman" w:hAnsi="Times New Roman" w:cs="Times New Roman"/>
          <w:sz w:val="28"/>
          <w:szCs w:val="28"/>
        </w:rPr>
        <w:t xml:space="preserve"> спасательного центра к выполнению аварийно-спасательных и водолазно-спасательных работ в полном объёме.</w:t>
      </w:r>
    </w:p>
    <w:p w:rsidR="00482669" w:rsidRPr="00482669" w:rsidRDefault="007B5D8D" w:rsidP="007B5D8D">
      <w:pPr>
        <w:tabs>
          <w:tab w:val="left" w:pos="36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</w:t>
      </w:r>
      <w:r w:rsidR="00482669"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одпрограмма «Сбор и обмен информацией в области защиты населения и территории городского округа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ситуаций»</w:t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669" w:rsidRPr="00482669">
        <w:rPr>
          <w:rFonts w:ascii="Times New Roman" w:hAnsi="Times New Roman" w:cs="Times New Roman"/>
          <w:sz w:val="28"/>
          <w:szCs w:val="28"/>
        </w:rPr>
        <w:t>направлена на эффективное развитие и совершенствование технической оснащённости для обеспечения своевременного оповещения и информирования населения об угрозе возникновения или о возникновении чрезвычайной ситуации в границах города Сургута.</w:t>
      </w:r>
    </w:p>
    <w:p w:rsidR="00482669" w:rsidRPr="00482669" w:rsidRDefault="00482669" w:rsidP="00482669">
      <w:pPr>
        <w:tabs>
          <w:tab w:val="left" w:pos="36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ab/>
      </w:r>
      <w:r w:rsidRPr="00482669">
        <w:rPr>
          <w:rFonts w:ascii="Times New Roman" w:hAnsi="Times New Roman" w:cs="Times New Roman"/>
          <w:sz w:val="28"/>
          <w:szCs w:val="28"/>
        </w:rPr>
        <w:tab/>
      </w:r>
      <w:r w:rsidR="007B5D8D">
        <w:rPr>
          <w:rFonts w:ascii="Times New Roman" w:hAnsi="Times New Roman" w:cs="Times New Roman"/>
          <w:sz w:val="28"/>
          <w:szCs w:val="28"/>
        </w:rPr>
        <w:tab/>
        <w:t>Направление деятельности по с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 w:rsidR="007B5D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обмен</w:t>
      </w:r>
      <w:r w:rsidR="007B5D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информацией в области защиты населения и территории городского округа от чр</w:t>
      </w:r>
      <w:r w:rsidR="007B5D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езвычайных ситуаций, обеспечению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своевременного оповещения и информирования населения об угрозе возникновения или о возникновении чрезвычайных ситуаций</w:t>
      </w:r>
      <w:r w:rsidR="007B5D8D">
        <w:rPr>
          <w:rFonts w:ascii="Times New Roman" w:hAnsi="Times New Roman" w:cs="Times New Roman"/>
          <w:sz w:val="28"/>
          <w:szCs w:val="28"/>
        </w:rPr>
        <w:t xml:space="preserve"> осуществляется муниципальным казённым</w:t>
      </w:r>
      <w:r w:rsidRPr="00482669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7B5D8D">
        <w:rPr>
          <w:rFonts w:ascii="Times New Roman" w:hAnsi="Times New Roman" w:cs="Times New Roman"/>
          <w:sz w:val="28"/>
          <w:szCs w:val="28"/>
        </w:rPr>
        <w:t>м</w:t>
      </w:r>
      <w:r w:rsidRPr="00482669">
        <w:rPr>
          <w:rFonts w:ascii="Times New Roman" w:hAnsi="Times New Roman" w:cs="Times New Roman"/>
          <w:sz w:val="28"/>
          <w:szCs w:val="28"/>
        </w:rPr>
        <w:t xml:space="preserve"> «Единая дежурно-диспетчерская служба города Сургута».</w:t>
      </w:r>
    </w:p>
    <w:p w:rsidR="00482669" w:rsidRPr="00482669" w:rsidRDefault="007B5D8D" w:rsidP="007B5D8D">
      <w:pPr>
        <w:tabs>
          <w:tab w:val="left" w:pos="36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Анализ общего количества поступивших и обработанных сообщений различного характера от физических и юридических лиц за 2014 год позволяет сделат</w:t>
      </w:r>
      <w:r>
        <w:rPr>
          <w:rFonts w:ascii="Times New Roman" w:hAnsi="Times New Roman" w:cs="Times New Roman"/>
          <w:sz w:val="28"/>
          <w:szCs w:val="28"/>
        </w:rPr>
        <w:t>ь вывод о том, что данное направление деятельности является доступным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 среди населения и организаций города.</w:t>
      </w:r>
    </w:p>
    <w:p w:rsidR="00482669" w:rsidRPr="00482669" w:rsidRDefault="007B5D8D" w:rsidP="007B5D8D">
      <w:pPr>
        <w:tabs>
          <w:tab w:val="left" w:pos="36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Сообщения, поступившие в учреждение обрабатываются на 100%. Учреждение работает в круглосуточном режиме 365 дней в году, что позволяет немедленно обрабатывать все сообщения.</w:t>
      </w:r>
    </w:p>
    <w:p w:rsidR="00482669" w:rsidRPr="00482669" w:rsidRDefault="007B5D8D" w:rsidP="007B5D8D">
      <w:pPr>
        <w:tabs>
          <w:tab w:val="left" w:pos="360"/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Имеющиеся технические средства, оборудование и программное обеспечение, а также количественный состав смены оперативных и помощников оперативного дежурного (5 человек), позволяет незамедлительно принимать и обрабатывать все сообщения, поступающие от населения и юридических лиц.</w:t>
      </w:r>
    </w:p>
    <w:p w:rsidR="00482669" w:rsidRPr="00482669" w:rsidRDefault="007B5D8D" w:rsidP="00482669">
      <w:pPr>
        <w:tabs>
          <w:tab w:val="left" w:pos="36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bCs/>
          <w:sz w:val="28"/>
          <w:szCs w:val="28"/>
        </w:rPr>
        <w:t xml:space="preserve">Оповещение и информирование населения об угрозе возникновения чрезвычайных ситуаций на территории города 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о поступившей в учреждение информации об угрозе возникновения или о возникновении чрезвычайных ситуаций (консультаций о неблагоприятных явлениях) </w:t>
      </w:r>
      <w:r w:rsidR="00482669" w:rsidRPr="00482669">
        <w:rPr>
          <w:rFonts w:ascii="Times New Roman" w:hAnsi="Times New Roman" w:cs="Times New Roman"/>
          <w:bCs/>
          <w:sz w:val="28"/>
          <w:szCs w:val="28"/>
        </w:rPr>
        <w:t xml:space="preserve">осуществляются 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в 100% случаях. </w:t>
      </w:r>
    </w:p>
    <w:p w:rsidR="00482669" w:rsidRPr="00FD6EB3" w:rsidRDefault="007B5D8D" w:rsidP="00FD6EB3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В 2014 году жалоб и замечаний, в части касающейся неудо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A5F59">
        <w:rPr>
          <w:rFonts w:ascii="Times New Roman" w:hAnsi="Times New Roman" w:cs="Times New Roman"/>
          <w:sz w:val="28"/>
          <w:szCs w:val="28"/>
        </w:rPr>
        <w:t>летворительного выполнения мероприятий по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обмен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информацией в области защиты населения и территории городского округа от чр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езвычайных ситуаций, обеспечению</w:t>
      </w: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своевременного оповещения и информирования населения об угрозе возникновения или о возникновении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со стороны </w:t>
      </w:r>
      <w:r>
        <w:rPr>
          <w:rFonts w:ascii="Times New Roman" w:hAnsi="Times New Roman" w:cs="Times New Roman"/>
          <w:sz w:val="28"/>
          <w:szCs w:val="28"/>
        </w:rPr>
        <w:t xml:space="preserve">граждан и юридических лиц 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не поступало. В связи </w:t>
      </w:r>
      <w:r w:rsidR="00840AD3">
        <w:rPr>
          <w:rFonts w:ascii="Times New Roman" w:hAnsi="Times New Roman" w:cs="Times New Roman"/>
          <w:sz w:val="28"/>
          <w:szCs w:val="28"/>
        </w:rPr>
        <w:t>с этим, качество выполнения указанных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 можно считать достаточным.</w:t>
      </w:r>
    </w:p>
    <w:p w:rsidR="00B95E09" w:rsidRDefault="007501D6" w:rsidP="00E2091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Мероприятия подпрограммы в 2014 году реализованы в полном объёме, показатели результатов реализации подпрограммы выполнены на 100%.</w:t>
      </w:r>
    </w:p>
    <w:p w:rsidR="00B95E09" w:rsidRPr="00FD6EB3" w:rsidRDefault="00B95E09" w:rsidP="00E2091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D6EB3">
        <w:rPr>
          <w:rFonts w:ascii="Times New Roman" w:hAnsi="Times New Roman" w:cs="Times New Roman"/>
          <w:sz w:val="28"/>
          <w:szCs w:val="28"/>
        </w:rPr>
        <w:t>Выполнение мероприятий данной подпрограммы до конца 2015 года предусматривает выполнение показателей подпрограммы на 100%, что обеспечит в полном объёме готовность городской системы оповещения и информирования населения о чрезвычайных ситуациях</w:t>
      </w:r>
      <w:r w:rsidR="00E2091D" w:rsidRPr="00FD6EB3">
        <w:rPr>
          <w:rFonts w:ascii="Times New Roman" w:hAnsi="Times New Roman" w:cs="Times New Roman"/>
          <w:sz w:val="28"/>
          <w:szCs w:val="28"/>
        </w:rPr>
        <w:t xml:space="preserve"> к действиям по предназначению</w:t>
      </w:r>
      <w:r w:rsidRPr="00FD6EB3">
        <w:rPr>
          <w:rFonts w:ascii="Times New Roman" w:hAnsi="Times New Roman" w:cs="Times New Roman"/>
          <w:sz w:val="28"/>
          <w:szCs w:val="28"/>
        </w:rPr>
        <w:t xml:space="preserve">, </w:t>
      </w:r>
      <w:r w:rsidR="00E2091D" w:rsidRPr="00FD6EB3">
        <w:rPr>
          <w:rFonts w:ascii="Times New Roman" w:hAnsi="Times New Roman" w:cs="Times New Roman"/>
          <w:sz w:val="28"/>
          <w:szCs w:val="28"/>
        </w:rPr>
        <w:t>а также поддержание устойчивой работы</w:t>
      </w:r>
      <w:r w:rsidRPr="00FD6EB3">
        <w:rPr>
          <w:rFonts w:ascii="Times New Roman" w:hAnsi="Times New Roman" w:cs="Times New Roman"/>
          <w:sz w:val="28"/>
          <w:szCs w:val="28"/>
        </w:rPr>
        <w:t xml:space="preserve"> системы по сбору и обмену информацией в области защиты населения и территории от чрезвычайных ситуаций на уровне 100%.</w:t>
      </w:r>
    </w:p>
    <w:p w:rsidR="00482669" w:rsidRPr="00482669" w:rsidRDefault="007501D6" w:rsidP="00482669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2669" w:rsidRPr="0048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Подпрограмма «Обеспечение деятельности управления по делам гражданской обороны и чрезвычайным ситуациям Администрации города» направлена на обеспечение </w:t>
      </w:r>
      <w:r w:rsidR="00482669"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реализации вопросов местного значения по гражданской обороне, защите населения и территории города Сургута от чрезвычайных ситуаций природного и техногенного характера, обеспечение первичных мер пожарной безопасности, безопасности людей на водных объектах. </w:t>
      </w:r>
    </w:p>
    <w:p w:rsidR="00482669" w:rsidRPr="00482669" w:rsidRDefault="00482669" w:rsidP="007501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В рамках исполнения функций, утвержденных положением об управлении по делам гражданской обороны и чрезвычайным ситуациям Администрации города, осуществляется сл</w:t>
      </w:r>
      <w:bookmarkStart w:id="0" w:name="sub_1031"/>
      <w:r w:rsidRPr="00482669">
        <w:rPr>
          <w:rFonts w:ascii="Times New Roman" w:hAnsi="Times New Roman" w:cs="Times New Roman"/>
          <w:sz w:val="28"/>
          <w:szCs w:val="28"/>
        </w:rPr>
        <w:t>едующая деятельность по реализации полномочий Администрации города в сфере обеспечения безопасности городского округа и его населения:</w:t>
      </w:r>
    </w:p>
    <w:p w:rsidR="00482669" w:rsidRDefault="00482669" w:rsidP="007501D6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482669">
        <w:rPr>
          <w:sz w:val="28"/>
          <w:szCs w:val="28"/>
        </w:rPr>
        <w:t xml:space="preserve">выполнение плана гражданской обороны и защиты населения городского округа, плана действий по предупреждению и ликвидации чрезвычайных ситуаций природного и техногенного характера города Сургута, плана основных мероприятий города Сургута в области гражданской обороны, предупреждения и </w:t>
      </w:r>
      <w:r w:rsidRPr="00482669">
        <w:rPr>
          <w:sz w:val="28"/>
          <w:szCs w:val="28"/>
        </w:rPr>
        <w:lastRenderedPageBreak/>
        <w:t>ликвидации чрезвычайных ситуаций, обеспечения пожарной безопасности и безопасности людей на водных объектах на год;</w:t>
      </w:r>
    </w:p>
    <w:p w:rsidR="00482669" w:rsidRDefault="00482669" w:rsidP="00F627F2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F627F2">
        <w:rPr>
          <w:sz w:val="28"/>
          <w:szCs w:val="28"/>
        </w:rPr>
        <w:t>организация своевременного оповещения и информирования населения об угрозе возникновения или о воз</w:t>
      </w:r>
      <w:r w:rsidR="00FF239E">
        <w:rPr>
          <w:sz w:val="28"/>
          <w:szCs w:val="28"/>
        </w:rPr>
        <w:t>никновении чрезвычайных ситуаций</w:t>
      </w:r>
      <w:r w:rsidRPr="00F627F2">
        <w:rPr>
          <w:sz w:val="28"/>
          <w:szCs w:val="28"/>
        </w:rPr>
        <w:t>, в том числе при угрозе и возникновении террористических актов, о ходе лик</w:t>
      </w:r>
      <w:r w:rsidR="00FF239E">
        <w:rPr>
          <w:sz w:val="28"/>
          <w:szCs w:val="28"/>
        </w:rPr>
        <w:t>видации последствий чрезвычайных ситуаций</w:t>
      </w:r>
      <w:r w:rsidRPr="00F627F2">
        <w:rPr>
          <w:sz w:val="28"/>
          <w:szCs w:val="28"/>
        </w:rPr>
        <w:t>;</w:t>
      </w:r>
    </w:p>
    <w:p w:rsidR="00482669" w:rsidRDefault="00482669" w:rsidP="008617D4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8617D4">
        <w:rPr>
          <w:sz w:val="28"/>
          <w:szCs w:val="28"/>
        </w:rPr>
        <w:t>осуществление в установленном порядке сбора и обмена информацией в области защиты населения и территорий городского округа от чрезвычайных ситуаций природного и техногенного характера;</w:t>
      </w:r>
    </w:p>
    <w:p w:rsidR="00482669" w:rsidRDefault="00482669" w:rsidP="008617D4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8617D4">
        <w:rPr>
          <w:sz w:val="28"/>
          <w:szCs w:val="28"/>
        </w:rPr>
        <w:t>подготовка и содержание в готовности необходимых сил и средств для защиты населения и территорий от чрезвычайных ситуаций и их последствий;</w:t>
      </w:r>
    </w:p>
    <w:p w:rsidR="00482669" w:rsidRDefault="00482669" w:rsidP="008617D4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8617D4">
        <w:rPr>
          <w:sz w:val="28"/>
          <w:szCs w:val="28"/>
        </w:rPr>
        <w:t>организация проведения аварийно-спасательных и других неотложных работ при чрезвычайных ситуациях, поиска и спасения людей во внутренних водах;</w:t>
      </w:r>
    </w:p>
    <w:p w:rsidR="00482669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bookmarkStart w:id="1" w:name="sub_1324"/>
      <w:r w:rsidRPr="00CE63B0">
        <w:rPr>
          <w:sz w:val="28"/>
          <w:szCs w:val="28"/>
        </w:rPr>
        <w:t>первоочередное жизнеобеспечение населения, пострадавшего от чрезвычайных ситуаций;</w:t>
      </w:r>
    </w:p>
    <w:p w:rsidR="00482669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bookmarkStart w:id="2" w:name="sub_1325"/>
      <w:bookmarkEnd w:id="1"/>
      <w:r w:rsidRPr="00CE63B0">
        <w:rPr>
          <w:sz w:val="28"/>
          <w:szCs w:val="28"/>
        </w:rPr>
        <w:t>проведение эвакуационных мероприятий в чрезвычайных ситуациях;</w:t>
      </w:r>
    </w:p>
    <w:bookmarkEnd w:id="2"/>
    <w:p w:rsidR="00482669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CE63B0">
        <w:rPr>
          <w:sz w:val="28"/>
          <w:szCs w:val="28"/>
        </w:rPr>
        <w:t>проведение противопожарной пропаганды и обеспечение первичных мер пожарной безопасности;</w:t>
      </w:r>
    </w:p>
    <w:p w:rsidR="00482669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CE63B0">
        <w:rPr>
          <w:sz w:val="28"/>
          <w:szCs w:val="28"/>
        </w:rPr>
        <w:t>создание и содержание резервов материально-технических средств для ликвидации чрезвычайных ситуаций и в целях гражданской обороны;</w:t>
      </w:r>
    </w:p>
    <w:p w:rsidR="00482669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CE63B0">
        <w:rPr>
          <w:sz w:val="28"/>
          <w:szCs w:val="28"/>
        </w:rPr>
        <w:t>организация и контроль за обучением и п</w:t>
      </w:r>
      <w:r w:rsidR="00CE63B0">
        <w:rPr>
          <w:sz w:val="28"/>
          <w:szCs w:val="28"/>
        </w:rPr>
        <w:t>одготовкой населения города в области гражданской обороны</w:t>
      </w:r>
      <w:r w:rsidRPr="00CE63B0">
        <w:rPr>
          <w:sz w:val="28"/>
          <w:szCs w:val="28"/>
        </w:rPr>
        <w:t>, способам защиты и действиям в чрезвычайных ситуациях, первичным мерам пожарной безопасности, действиям при угрозе и возникновении террористических актов;</w:t>
      </w:r>
    </w:p>
    <w:p w:rsidR="00CE63B0" w:rsidRPr="00CE63B0" w:rsidRDefault="00482669" w:rsidP="00CE63B0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CE63B0">
        <w:rPr>
          <w:sz w:val="28"/>
          <w:szCs w:val="28"/>
        </w:rPr>
        <w:t xml:space="preserve">осуществление мер по созданию и поддержанию в состоянии постоянной готовности к использованию технических систем управления гражданской обороны, </w:t>
      </w:r>
      <w:r w:rsidR="00CE63B0" w:rsidRPr="00CE63B0">
        <w:rPr>
          <w:sz w:val="28"/>
          <w:szCs w:val="28"/>
        </w:rPr>
        <w:t>муниципальной системы оповещения и информирования населения о чрезвычайных ситуациях, об опасностях, возникающих при военных конфликтах или вследствие этих конфликтов, защитных сооружений, пунктов управления и других объектов гражданской обороны.</w:t>
      </w:r>
    </w:p>
    <w:bookmarkEnd w:id="0"/>
    <w:p w:rsidR="00482669" w:rsidRPr="00482669" w:rsidRDefault="00CE63B0" w:rsidP="00482669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2669" w:rsidRPr="00482669">
        <w:rPr>
          <w:rFonts w:ascii="Times New Roman" w:hAnsi="Times New Roman" w:cs="Times New Roman"/>
          <w:sz w:val="28"/>
          <w:szCs w:val="28"/>
        </w:rPr>
        <w:t>Мероприятия подпрограммы в 2014 году реализованы в полном объёме, показатели результатов реализации подпрограммы выполнены на 100%.</w:t>
      </w:r>
    </w:p>
    <w:p w:rsidR="00E2091D" w:rsidRPr="00FD6EB3" w:rsidRDefault="00E2091D" w:rsidP="00E2091D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091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ab/>
      </w:r>
      <w:r w:rsidRPr="00FD6E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мероприятий данной подпрограммы</w:t>
      </w:r>
      <w:r w:rsidRPr="00FD6EB3">
        <w:rPr>
          <w:rFonts w:ascii="Times New Roman" w:hAnsi="Times New Roman" w:cs="Times New Roman"/>
          <w:sz w:val="28"/>
          <w:szCs w:val="28"/>
        </w:rPr>
        <w:t xml:space="preserve"> до конца 2015 года предусматривает выполнение показателей подпрограммы на 100%,</w:t>
      </w:r>
      <w:r w:rsidRPr="00FD6E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обеспечит в полном объёме реализацию </w:t>
      </w:r>
      <w:r w:rsidRPr="00FD6EB3">
        <w:rPr>
          <w:rFonts w:ascii="Times New Roman" w:hAnsi="Times New Roman" w:cs="Times New Roman"/>
          <w:sz w:val="28"/>
          <w:szCs w:val="28"/>
        </w:rPr>
        <w:t xml:space="preserve">плана основных мероприятий муниципального образования городской округ город Сургут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2015 год. </w:t>
      </w:r>
    </w:p>
    <w:p w:rsidR="00482669" w:rsidRDefault="00482669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EB3" w:rsidRPr="00482669" w:rsidRDefault="00FD6EB3" w:rsidP="004826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669" w:rsidRPr="00482669" w:rsidRDefault="00482669" w:rsidP="0048266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Динамика </w:t>
      </w:r>
    </w:p>
    <w:p w:rsidR="00482669" w:rsidRPr="00482669" w:rsidRDefault="00482669" w:rsidP="0048266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 значений показателей результатов реализации муниципальной программы</w:t>
      </w:r>
    </w:p>
    <w:p w:rsidR="00482669" w:rsidRPr="00482669" w:rsidRDefault="00482669" w:rsidP="0048266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82669" w:rsidRDefault="00482669" w:rsidP="0048266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Таблица 1</w:t>
      </w:r>
    </w:p>
    <w:p w:rsidR="001D7C1F" w:rsidRPr="00482669" w:rsidRDefault="001D7C1F" w:rsidP="0048266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993"/>
        <w:gridCol w:w="992"/>
        <w:gridCol w:w="992"/>
        <w:gridCol w:w="992"/>
        <w:gridCol w:w="1134"/>
      </w:tblGrid>
      <w:tr w:rsidR="001D7C1F" w:rsidRPr="00482669" w:rsidTr="001D7C1F">
        <w:tc>
          <w:tcPr>
            <w:tcW w:w="3794" w:type="dxa"/>
            <w:shd w:val="clear" w:color="auto" w:fill="auto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Наименование показателя результата реализации муниципальной </w:t>
            </w:r>
          </w:p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850" w:type="dxa"/>
            <w:shd w:val="clear" w:color="auto" w:fill="auto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2011 год </w:t>
            </w:r>
          </w:p>
        </w:tc>
        <w:tc>
          <w:tcPr>
            <w:tcW w:w="992" w:type="dxa"/>
            <w:shd w:val="clear" w:color="auto" w:fill="auto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2012 год </w:t>
            </w:r>
          </w:p>
        </w:tc>
        <w:tc>
          <w:tcPr>
            <w:tcW w:w="992" w:type="dxa"/>
            <w:shd w:val="clear" w:color="auto" w:fill="auto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2013 год </w:t>
            </w:r>
          </w:p>
        </w:tc>
        <w:tc>
          <w:tcPr>
            <w:tcW w:w="992" w:type="dxa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134" w:type="dxa"/>
          </w:tcPr>
          <w:p w:rsidR="001D7C1F" w:rsidRPr="00482669" w:rsidRDefault="001D7C1F" w:rsidP="00482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год</w:t>
            </w:r>
          </w:p>
        </w:tc>
      </w:tr>
      <w:tr w:rsidR="00CD2010" w:rsidRPr="00482669" w:rsidTr="001D7C1F">
        <w:tc>
          <w:tcPr>
            <w:tcW w:w="3794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Уровень выполнения </w:t>
            </w:r>
            <w:r w:rsidRPr="0048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 основных мероприятий муниципального образования городской округ город Сургут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текущий год</w:t>
            </w:r>
          </w:p>
        </w:tc>
        <w:tc>
          <w:tcPr>
            <w:tcW w:w="850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CD2010" w:rsidRPr="00482669" w:rsidTr="001D7C1F">
        <w:tc>
          <w:tcPr>
            <w:tcW w:w="3794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Охват населения </w:t>
            </w:r>
            <w:r w:rsidRPr="0048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системой оповещения и информирования о чрезвычайных ситуациях</w:t>
            </w:r>
          </w:p>
        </w:tc>
        <w:tc>
          <w:tcPr>
            <w:tcW w:w="850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CD2010" w:rsidRPr="00482669" w:rsidTr="00466342">
        <w:tc>
          <w:tcPr>
            <w:tcW w:w="9747" w:type="dxa"/>
            <w:gridSpan w:val="7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Подпрограмма 1 «Выполнение аварийно-спасательных работ и подготовка населения в области гражданской обороны»</w:t>
            </w:r>
          </w:p>
        </w:tc>
      </w:tr>
      <w:tr w:rsidR="00CD2010" w:rsidRPr="00482669" w:rsidTr="001D7C1F">
        <w:tc>
          <w:tcPr>
            <w:tcW w:w="3794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Уровень готовности </w:t>
            </w:r>
            <w:proofErr w:type="spellStart"/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>Сургутского</w:t>
            </w:r>
            <w:proofErr w:type="spellEnd"/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спасательного центра к выполнению аварийно-спасательных и водолазно-спасательных работ</w:t>
            </w:r>
          </w:p>
        </w:tc>
        <w:tc>
          <w:tcPr>
            <w:tcW w:w="850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CD2010" w:rsidRPr="00482669" w:rsidTr="001D7C1F">
        <w:tc>
          <w:tcPr>
            <w:tcW w:w="3794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>Доля обновлённого аварийно-спасательного транспорта, спасательного и водолазного оборудования, инвентаря от запланированного числа, подлежащего замене (обновлению)</w:t>
            </w:r>
          </w:p>
        </w:tc>
        <w:tc>
          <w:tcPr>
            <w:tcW w:w="850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134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CD2010" w:rsidRPr="00482669" w:rsidTr="004E1E5B">
        <w:tc>
          <w:tcPr>
            <w:tcW w:w="9747" w:type="dxa"/>
            <w:gridSpan w:val="7"/>
            <w:shd w:val="clear" w:color="auto" w:fill="auto"/>
          </w:tcPr>
          <w:p w:rsidR="00CD2010" w:rsidRPr="00A733DA" w:rsidRDefault="00CD2010" w:rsidP="00CD20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B3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2 «</w:t>
            </w:r>
            <w:r w:rsidRPr="00FD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Сбор и обмен информацией в области защиты населения и территории городского округа от чрезвычайных ситуаций, обеспечение </w:t>
            </w:r>
            <w:r w:rsidRPr="00FD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своевременного оповещения и информирования населения об угрозе возникновения или о возникновении чрезвычайных ситуаций»</w:t>
            </w:r>
          </w:p>
        </w:tc>
      </w:tr>
      <w:tr w:rsidR="00CD2010" w:rsidRPr="00482669" w:rsidTr="001D7C1F">
        <w:tc>
          <w:tcPr>
            <w:tcW w:w="3794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Уровень звукового покрытия территории города </w:t>
            </w:r>
            <w:proofErr w:type="spellStart"/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электросиренами</w:t>
            </w:r>
            <w:proofErr w:type="spellEnd"/>
            <w:r w:rsidRPr="004826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городской системы оповещения и информирования о чрезвычайных ситуациях</w:t>
            </w:r>
          </w:p>
        </w:tc>
        <w:tc>
          <w:tcPr>
            <w:tcW w:w="850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992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34" w:type="dxa"/>
          </w:tcPr>
          <w:p w:rsidR="00CD2010" w:rsidRPr="00482669" w:rsidRDefault="00CD2010" w:rsidP="00C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</w:tr>
    </w:tbl>
    <w:p w:rsidR="00482669" w:rsidRPr="00482669" w:rsidRDefault="00482669" w:rsidP="004826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669" w:rsidRPr="00482669" w:rsidRDefault="00482669" w:rsidP="00CE63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6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значений показателей по годам позволяет сделать вывод о достаточном уровне выполнения мероприятий программы.</w:t>
      </w:r>
    </w:p>
    <w:p w:rsidR="00482669" w:rsidRDefault="00482669" w:rsidP="0048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21A" w:rsidRDefault="0002621A" w:rsidP="0048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21A" w:rsidRPr="00482669" w:rsidRDefault="0002621A" w:rsidP="0048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" w:name="sub_1002"/>
      <w:r w:rsidRPr="00482669">
        <w:rPr>
          <w:rFonts w:ascii="Times New Roman" w:hAnsi="Times New Roman" w:cs="Times New Roman"/>
          <w:bCs/>
          <w:sz w:val="28"/>
          <w:szCs w:val="28"/>
        </w:rPr>
        <w:t>2. Цели и задачи муниципальной программы</w:t>
      </w:r>
    </w:p>
    <w:bookmarkEnd w:id="3"/>
    <w:p w:rsidR="00482669" w:rsidRDefault="00482669" w:rsidP="0048266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482669">
        <w:rPr>
          <w:rFonts w:ascii="Times New Roman" w:hAnsi="Times New Roman" w:cs="Times New Roman"/>
          <w:bCs/>
          <w:sz w:val="28"/>
          <w:szCs w:val="28"/>
        </w:rPr>
        <w:t>Таблица 2</w:t>
      </w:r>
    </w:p>
    <w:p w:rsidR="001D7C1F" w:rsidRPr="00482669" w:rsidRDefault="001D7C1F" w:rsidP="0048266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92"/>
      </w:tblGrid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Обоснование соответствия тактических задач цели программы, сроков реализации программы</w:t>
            </w:r>
          </w:p>
        </w:tc>
      </w:tr>
      <w:tr w:rsidR="00482669" w:rsidRPr="00482669" w:rsidTr="0049476F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Комплексная цель муниципальной программы: реализация вопросов местного значения по гражданской обороне и защите населения и территории города Сургута от чрезвычайных ситуаций природного и техногенного характера, обеспечение первичных мер пожарной безопасности, безопасности людей на водных объектах</w:t>
            </w:r>
          </w:p>
        </w:tc>
      </w:tr>
      <w:tr w:rsidR="00CD2010" w:rsidRPr="00482669" w:rsidTr="0049476F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2010" w:rsidRPr="00482669" w:rsidRDefault="00CD2010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Подпрограмма 1 «Выполнение аварийно-спасательных работ и подготовка населения в области гражданской обороны»</w:t>
            </w:r>
          </w:p>
        </w:tc>
      </w:tr>
      <w:tr w:rsidR="00482669" w:rsidRPr="00482669" w:rsidTr="0049476F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Цель подпрограммы 1: сохранение уровня готовности </w:t>
            </w:r>
            <w:proofErr w:type="spellStart"/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Сургутского</w:t>
            </w:r>
            <w:proofErr w:type="spellEnd"/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спасательного центра к решению задач по защите населения и территории города от угроз природного и техногенного характера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Задача 1.1. Подготовка и содержание в готовности </w:t>
            </w:r>
            <w:proofErr w:type="spellStart"/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Сургутского</w:t>
            </w:r>
            <w:proofErr w:type="spellEnd"/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спасательного центра для защиты населения и территории города от</w:t>
            </w:r>
            <w:r w:rsidR="00C92A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чрезвычайных ситуаций, подготовка</w:t>
            </w: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населения в области гражданской обороны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тактической задачи в течение срока реализации муниципальной программы позволит в полном объеме проводить аварийно-спасательные и поисково-спасательные работ</w:t>
            </w:r>
            <w:r w:rsidR="00C92AB5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ы, сохра</w:t>
            </w:r>
            <w:bookmarkStart w:id="4" w:name="_GoBack"/>
            <w:bookmarkEnd w:id="4"/>
            <w:r w:rsidR="00C92AB5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нить высокий уровень направления деятельности по выполнению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аварий</w:t>
            </w:r>
            <w:r w:rsidR="00C92AB5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но-спасательных работ и подготовке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населени</w:t>
            </w:r>
            <w:r w:rsidR="00C92AB5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в области гражданской обороны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Задача 1.2. Повышение эффективности мер защиты населения от чрезвычайных ситуаций природного и техногенного характера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решение тактической задачи </w:t>
            </w:r>
            <w:r w:rsidR="003B67B9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срока реализации муниципальной  программы 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позволит повысить эффективность мер защиты населения в части обеспечения безопасности на водных объектах путем создания 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общественных спасательных постов в местах массового отдыха людей на водных объектах</w:t>
            </w:r>
          </w:p>
        </w:tc>
      </w:tr>
      <w:tr w:rsidR="00CD2010" w:rsidRPr="00482669" w:rsidTr="00790565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2010" w:rsidRPr="00482669" w:rsidRDefault="00CD2010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EB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Подпрограмма 2 «</w:t>
            </w:r>
            <w:r w:rsidRPr="00FD6E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Сбор и обмен информацией в области защиты населения и территории городского округа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ситуаций»</w:t>
            </w:r>
          </w:p>
        </w:tc>
      </w:tr>
      <w:tr w:rsidR="00482669" w:rsidRPr="00482669" w:rsidTr="0049476F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 подпрограммы 2: поддержание в постоянной готовности городской системы оповещения и информирования населения о чрезвычайных ситуациях, обеспечение устойчивой работы системы по сбору и обмену информацией в области защиты населения и территории от чрезвычайных ситуаций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Задача 2.1. Содержание,</w:t>
            </w:r>
            <w:r w:rsidRPr="004826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и совершенствование городской системы оповещения и информирования населения о чрезвычайных ситуациях, системы по сбору и обмену информацией в области защиты населения и территории от чрезвычайных ситуаций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тактической задачи позволит обеспечить охват населения города системой оповещения и информирования на уровне 100% с учетом развития жилых микрорайонов города</w:t>
            </w:r>
            <w:r w:rsidR="003B67B9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течение всего срока реализации муниципальной программы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Задача 2.2. Создание условий для осуществления эффективной деятельности органа повседневного управления городского звена единой государственной системы по предупреждению и ликвидации чрезвычайных ситуаций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тактической задачи</w:t>
            </w:r>
            <w:r w:rsidR="003B67B9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течение всего срока реализации муниципальной программы 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позволит обеспечить выполнение в полном объеме задач, возложенных на орган повседневного управления городского звена единой государственной системы по предупреждению и ликвидации чрезвычайных ситуаций путем обеспечения деятельности муниципального казенного учреждения «Единая дежурно-диспетчерская служба по городу Сургуту»</w:t>
            </w:r>
          </w:p>
        </w:tc>
      </w:tr>
      <w:tr w:rsidR="00CD2010" w:rsidRPr="00482669" w:rsidTr="00140A4C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2010" w:rsidRPr="00482669" w:rsidRDefault="00CD2010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6EB3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3 «Обеспечение деятельности управления по делам гражданской обороны и чрезвычайным ситуациям Администрации города»</w:t>
            </w:r>
          </w:p>
        </w:tc>
      </w:tr>
      <w:tr w:rsidR="00482669" w:rsidRPr="00482669" w:rsidTr="0049476F">
        <w:tc>
          <w:tcPr>
            <w:tcW w:w="9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 подпрограммы 3: обеспечение реализации вопросов местного значения по гражданской обороне, защите населения и территории города Сургута от чрезвычайных ситуаций природного и техногенного характера, обеспечение первичных мер пожарной безопасности, безопасности людей на водных объектах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Задача 3.1. Организация и осуществление мероприятий по гражданской обороне, защите населения и территории городского округа от чрезвычайных ситуаций природного и техногенного характера, обеспечению первичных мер </w:t>
            </w: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пожарной безопасности, безопасности людей на водных объектах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решение тактической задачи</w:t>
            </w:r>
            <w:r w:rsidR="003B67B9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течение всего срока реализации муниципальной программы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позволит реализовывать запланированные мероприятия по гражданской обороне и защите населения от чрезвычайных ситуаций в полном объеме</w:t>
            </w:r>
          </w:p>
        </w:tc>
      </w:tr>
      <w:tr w:rsidR="00482669" w:rsidRPr="00482669" w:rsidTr="0049476F"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69" w:rsidRPr="00482669" w:rsidRDefault="00482669" w:rsidP="000B70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826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Задача 3.2. Обеспечение деятельности постоянно действующего органа управления, специально уполномоченного на решение задач в области гражданской обороны и защиты населения и территории города Сургута от чрезвычайных ситуаций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669" w:rsidRPr="005C09EB" w:rsidRDefault="00482669" w:rsidP="0048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решение тактической задачи </w:t>
            </w:r>
            <w:r w:rsidR="003B67B9"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срока реализации муниципальной программы </w:t>
            </w:r>
            <w:r w:rsidRPr="005C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позволит обеспечить выполнение в полном объеме задач, возложенных на управление по делам гражданской обороны и чрезвычайным ситуациям</w:t>
            </w:r>
          </w:p>
        </w:tc>
      </w:tr>
    </w:tbl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DA77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5" w:name="sub_1003"/>
      <w:r w:rsidRPr="00482669">
        <w:rPr>
          <w:rFonts w:ascii="Times New Roman" w:hAnsi="Times New Roman" w:cs="Times New Roman"/>
          <w:bCs/>
          <w:sz w:val="28"/>
          <w:szCs w:val="28"/>
        </w:rPr>
        <w:t xml:space="preserve">3. Программные мероприятия, объем ассигнований на реализацию </w:t>
      </w:r>
      <w:r w:rsidRPr="00482669">
        <w:rPr>
          <w:rFonts w:ascii="Times New Roman" w:hAnsi="Times New Roman" w:cs="Times New Roman"/>
          <w:bCs/>
          <w:sz w:val="28"/>
          <w:szCs w:val="28"/>
        </w:rPr>
        <w:br/>
        <w:t>программы и показатели результатов реализации муниципальной программы</w:t>
      </w:r>
    </w:p>
    <w:bookmarkEnd w:id="5"/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Программные мероприятия, объем ассигнований на реализацию программы и показатели результатов реализации муниципальной программы представлены в </w:t>
      </w:r>
      <w:hyperlink w:anchor="sub_1100" w:history="1">
        <w:r w:rsidRPr="00482669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482669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DA77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005"/>
      <w:r w:rsidRPr="00482669">
        <w:rPr>
          <w:rFonts w:ascii="Times New Roman" w:hAnsi="Times New Roman" w:cs="Times New Roman"/>
          <w:bCs/>
          <w:sz w:val="28"/>
          <w:szCs w:val="28"/>
        </w:rPr>
        <w:t xml:space="preserve">4. Механизм реализации муниципальной программы, система организации </w:t>
      </w:r>
      <w:r w:rsidRPr="00482669">
        <w:rPr>
          <w:rFonts w:ascii="Times New Roman" w:hAnsi="Times New Roman" w:cs="Times New Roman"/>
          <w:bCs/>
          <w:sz w:val="28"/>
          <w:szCs w:val="28"/>
        </w:rPr>
        <w:br/>
        <w:t>контроля за исполнением муниципальной программы</w:t>
      </w:r>
    </w:p>
    <w:bookmarkEnd w:id="6"/>
    <w:p w:rsidR="00482669" w:rsidRPr="00482669" w:rsidRDefault="00482669" w:rsidP="00DA777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51"/>
      <w:r w:rsidRPr="00482669">
        <w:rPr>
          <w:rFonts w:ascii="Times New Roman" w:hAnsi="Times New Roman" w:cs="Times New Roman"/>
          <w:sz w:val="28"/>
          <w:szCs w:val="28"/>
        </w:rPr>
        <w:t>4.1. Механизм реализации муниципальной программы</w:t>
      </w:r>
    </w:p>
    <w:bookmarkEnd w:id="7"/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Администратор муниципальной программы - управление по делам гражданской обороны и чрезвычайным ситуациям Администрации города (далее - администратор) - осуществляет разработку муниципальной программы, обеспечивает эффективное взаимодействие с </w:t>
      </w: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соадминистраторами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муниципальной программы в ходе ее реализации, несет ответственность за реализацию муниципальной программы в целом.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Соадминистратор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муниципальной программы - департамент городского хозяйства Администрации города - принимает непосредственное участие в разработке и реализации муниципальной программы в рамках установленной сферы деятельности, несет ответственность за своевременное и качественное исполнение мероприятий муниципальной программы.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Соадминистратор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представляет администратору годовой отчет об исполнении мероприятий муниципальной программы </w:t>
      </w:r>
      <w:hyperlink r:id="rId6" w:history="1">
        <w:r w:rsidRPr="00482669">
          <w:rPr>
            <w:rFonts w:ascii="Times New Roman" w:hAnsi="Times New Roman" w:cs="Times New Roman"/>
            <w:sz w:val="28"/>
            <w:szCs w:val="28"/>
          </w:rPr>
          <w:t>по форме</w:t>
        </w:r>
      </w:hyperlink>
      <w:r w:rsidRPr="00482669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hyperlink r:id="rId7" w:history="1">
        <w:r w:rsidRPr="0048266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82669">
        <w:rPr>
          <w:rFonts w:ascii="Times New Roman" w:hAnsi="Times New Roman" w:cs="Times New Roman"/>
          <w:sz w:val="28"/>
          <w:szCs w:val="28"/>
        </w:rPr>
        <w:t xml:space="preserve"> Администрации города от 17.07.2013 N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в срок до 01 февраля года, следующего за отчетным финансовым годом.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Администратор представляет годовой отчет об исполнении муниципальной программы в департамент по экономической политике Администрации города в срок до 05 февраля года, следующего за отчетным финансовым годом.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Внесение изменений в муниципальную программу осуществляется в соответствии с </w:t>
      </w:r>
      <w:hyperlink r:id="rId8" w:history="1">
        <w:r w:rsidRPr="0048266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82669">
        <w:rPr>
          <w:rFonts w:ascii="Times New Roman" w:hAnsi="Times New Roman" w:cs="Times New Roman"/>
          <w:sz w:val="28"/>
          <w:szCs w:val="28"/>
        </w:rPr>
        <w:t xml:space="preserve"> Администрации города от 17.07.2013 N 5159 «Об утверждении порядка принятия решений о разработке, формирования и </w:t>
      </w:r>
      <w:r w:rsidRPr="00482669">
        <w:rPr>
          <w:rFonts w:ascii="Times New Roman" w:hAnsi="Times New Roman" w:cs="Times New Roman"/>
          <w:sz w:val="28"/>
          <w:szCs w:val="28"/>
        </w:rPr>
        <w:lastRenderedPageBreak/>
        <w:t>реализации муниципальных программ городского округа город Сургут» (с последующими изменениями).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52"/>
      <w:r w:rsidRPr="00482669">
        <w:rPr>
          <w:rFonts w:ascii="Times New Roman" w:hAnsi="Times New Roman" w:cs="Times New Roman"/>
          <w:sz w:val="28"/>
          <w:szCs w:val="28"/>
        </w:rPr>
        <w:t>4.2. Система организации контроля за исполнением муниципальной программы</w:t>
      </w:r>
    </w:p>
    <w:bookmarkEnd w:id="8"/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Куратор муниципальной программы осуществляет контроль за ходом реализации муниципальной программы путем координации действий администратора и </w:t>
      </w: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соадминистратора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по разработке и реализации муниципальной программы.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Администратор муниципальной программы осуществляет контроль за достижением установленных целей и задач муниципальной программы.</w:t>
      </w:r>
    </w:p>
    <w:p w:rsidR="009D42D7" w:rsidRDefault="00482669" w:rsidP="009D4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 xml:space="preserve">Администратор муниципальной программы и </w:t>
      </w: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соадминистратор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муниципальной программы каждый в своей части несут ответственность за:</w:t>
      </w:r>
    </w:p>
    <w:p w:rsidR="00482669" w:rsidRDefault="00482669" w:rsidP="009D42D7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своевременное и эффективное использование бюджетных средств;</w:t>
      </w:r>
    </w:p>
    <w:p w:rsidR="00482669" w:rsidRDefault="00482669" w:rsidP="009D42D7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482669" w:rsidRDefault="00482669" w:rsidP="009D42D7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достижение показателей результатов реализации муницип</w:t>
      </w:r>
      <w:r w:rsidR="009D42D7">
        <w:rPr>
          <w:sz w:val="28"/>
          <w:szCs w:val="28"/>
        </w:rPr>
        <w:t>альной программы как по годам её</w:t>
      </w:r>
      <w:r w:rsidRPr="009D42D7">
        <w:rPr>
          <w:sz w:val="28"/>
          <w:szCs w:val="28"/>
        </w:rPr>
        <w:t xml:space="preserve"> реализации, так и в целом за весь период реализации муниципальной программы;</w:t>
      </w:r>
    </w:p>
    <w:p w:rsidR="00482669" w:rsidRDefault="00482669" w:rsidP="009D42D7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своевременное внесение изменений в муниципальную программу;</w:t>
      </w:r>
    </w:p>
    <w:p w:rsidR="00482669" w:rsidRPr="009D42D7" w:rsidRDefault="00482669" w:rsidP="009D42D7">
      <w:pPr>
        <w:pStyle w:val="a5"/>
        <w:numPr>
          <w:ilvl w:val="0"/>
          <w:numId w:val="1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соблюдение сроков представ</w:t>
      </w:r>
      <w:r w:rsidR="009D42D7">
        <w:rPr>
          <w:sz w:val="28"/>
          <w:szCs w:val="28"/>
        </w:rPr>
        <w:t>ления и качества подготовки отчё</w:t>
      </w:r>
      <w:r w:rsidRPr="009D42D7">
        <w:rPr>
          <w:sz w:val="28"/>
          <w:szCs w:val="28"/>
        </w:rPr>
        <w:t>тов об исполнении муниципальной программы.</w:t>
      </w:r>
    </w:p>
    <w:p w:rsidR="00482669" w:rsidRPr="00482669" w:rsidRDefault="009D42D7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лица с учё</w:t>
      </w:r>
      <w:r w:rsidR="00482669" w:rsidRPr="00482669">
        <w:rPr>
          <w:rFonts w:ascii="Times New Roman" w:hAnsi="Times New Roman" w:cs="Times New Roman"/>
          <w:sz w:val="28"/>
          <w:szCs w:val="28"/>
        </w:rPr>
        <w:t xml:space="preserve">том замены на период отсутствия назначаются приказами администратора и </w:t>
      </w:r>
      <w:proofErr w:type="spellStart"/>
      <w:r w:rsidR="00482669" w:rsidRPr="00482669">
        <w:rPr>
          <w:rFonts w:ascii="Times New Roman" w:hAnsi="Times New Roman" w:cs="Times New Roman"/>
          <w:sz w:val="28"/>
          <w:szCs w:val="28"/>
        </w:rPr>
        <w:t>соадминистратора</w:t>
      </w:r>
      <w:proofErr w:type="spellEnd"/>
      <w:r w:rsidR="00482669" w:rsidRPr="00482669">
        <w:rPr>
          <w:rFonts w:ascii="Times New Roman" w:hAnsi="Times New Roman" w:cs="Times New Roman"/>
          <w:sz w:val="28"/>
          <w:szCs w:val="28"/>
        </w:rPr>
        <w:t>.</w:t>
      </w:r>
    </w:p>
    <w:p w:rsidR="00482669" w:rsidRPr="00482669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Обеспечение эффективной реализации муниципальной программы осуществляется путем координации администратором деятельности подведомственных учреждений по реализации следующих мероприятий:</w:t>
      </w:r>
    </w:p>
    <w:p w:rsidR="009D42D7" w:rsidRDefault="00482669" w:rsidP="009D4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4.2.1. Муниципальное казённое учреждение «</w:t>
      </w:r>
      <w:proofErr w:type="spellStart"/>
      <w:r w:rsidRPr="00482669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482669">
        <w:rPr>
          <w:rFonts w:ascii="Times New Roman" w:hAnsi="Times New Roman" w:cs="Times New Roman"/>
          <w:sz w:val="28"/>
          <w:szCs w:val="28"/>
        </w:rPr>
        <w:t xml:space="preserve"> спасательный центр»:</w:t>
      </w:r>
    </w:p>
    <w:p w:rsidR="00482669" w:rsidRDefault="00482669" w:rsidP="009D42D7">
      <w:pPr>
        <w:pStyle w:val="a5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подготовка (переподготовка) специалистов по установленным программам в соответствующих учебных заведениях;</w:t>
      </w:r>
    </w:p>
    <w:p w:rsidR="00482669" w:rsidRDefault="00482669" w:rsidP="009D42D7">
      <w:pPr>
        <w:pStyle w:val="a5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улучшение материально-технической базы учреждения;</w:t>
      </w:r>
    </w:p>
    <w:p w:rsidR="00482669" w:rsidRDefault="00482669" w:rsidP="009D42D7">
      <w:pPr>
        <w:pStyle w:val="a5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обеспечение функционирования муниципального казённого учреждения «</w:t>
      </w:r>
      <w:proofErr w:type="spellStart"/>
      <w:r w:rsidRPr="009D42D7">
        <w:rPr>
          <w:sz w:val="28"/>
          <w:szCs w:val="28"/>
        </w:rPr>
        <w:t>Сургутский</w:t>
      </w:r>
      <w:proofErr w:type="spellEnd"/>
      <w:r w:rsidRPr="009D42D7">
        <w:rPr>
          <w:sz w:val="28"/>
          <w:szCs w:val="28"/>
        </w:rPr>
        <w:t xml:space="preserve"> спасательный центр»;</w:t>
      </w:r>
    </w:p>
    <w:p w:rsidR="00482669" w:rsidRDefault="00482669" w:rsidP="009D42D7">
      <w:pPr>
        <w:pStyle w:val="a5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содержание территории, здания, помещений, оборудования и инвентаря учреждения;</w:t>
      </w:r>
    </w:p>
    <w:p w:rsidR="00482669" w:rsidRPr="009D42D7" w:rsidRDefault="00482669" w:rsidP="009D42D7">
      <w:pPr>
        <w:pStyle w:val="a5"/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 xml:space="preserve">создание общественных спасательных постов на местах массового отдыха людей на водных объектах в рамках </w:t>
      </w:r>
      <w:hyperlink r:id="rId9" w:history="1">
        <w:r w:rsidRPr="009D42D7">
          <w:rPr>
            <w:sz w:val="28"/>
            <w:szCs w:val="28"/>
          </w:rPr>
          <w:t>подпрограммы</w:t>
        </w:r>
      </w:hyperlink>
      <w:r w:rsidRPr="009D42D7">
        <w:rPr>
          <w:sz w:val="28"/>
          <w:szCs w:val="28"/>
        </w:rPr>
        <w:t xml:space="preserve"> «Организации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ситуаций» </w:t>
      </w:r>
      <w:hyperlink r:id="rId10" w:history="1">
        <w:r w:rsidRPr="009D42D7">
          <w:rPr>
            <w:sz w:val="28"/>
            <w:szCs w:val="28"/>
          </w:rPr>
          <w:t>государственной программы</w:t>
        </w:r>
      </w:hyperlink>
      <w:r w:rsidRPr="009D42D7">
        <w:rPr>
          <w:sz w:val="28"/>
          <w:szCs w:val="28"/>
        </w:rPr>
        <w:t xml:space="preserve"> «Защита населения и территорий от чрезвычайных ситуаций, обеспечение пожарной безопасности в Ханты-Мансийском автономном округе - Югре на 2014 - 2020 годы».</w:t>
      </w:r>
    </w:p>
    <w:p w:rsidR="009D42D7" w:rsidRDefault="00482669" w:rsidP="009D4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669">
        <w:rPr>
          <w:rFonts w:ascii="Times New Roman" w:hAnsi="Times New Roman" w:cs="Times New Roman"/>
          <w:sz w:val="28"/>
          <w:szCs w:val="28"/>
        </w:rPr>
        <w:t>4.2.2. Муниципальное казённое учреждение «Единая дежурно-диспетчерская служба города Сургута»:</w:t>
      </w:r>
    </w:p>
    <w:p w:rsidR="00482669" w:rsidRDefault="00482669" w:rsidP="009D42D7">
      <w:pPr>
        <w:pStyle w:val="a5"/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 xml:space="preserve">подготовка (переподготовка) работников </w:t>
      </w:r>
      <w:r w:rsidR="009D42D7">
        <w:rPr>
          <w:sz w:val="28"/>
          <w:szCs w:val="28"/>
        </w:rPr>
        <w:t>учреждения</w:t>
      </w:r>
      <w:r w:rsidRPr="009D42D7">
        <w:rPr>
          <w:sz w:val="28"/>
          <w:szCs w:val="28"/>
        </w:rPr>
        <w:t>;</w:t>
      </w:r>
    </w:p>
    <w:p w:rsidR="00482669" w:rsidRDefault="009D42D7" w:rsidP="009D42D7">
      <w:pPr>
        <w:pStyle w:val="a5"/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обслуживание</w:t>
      </w:r>
      <w:r w:rsidR="00482669" w:rsidRPr="009D42D7">
        <w:rPr>
          <w:sz w:val="28"/>
          <w:szCs w:val="28"/>
        </w:rPr>
        <w:t xml:space="preserve"> имеющегося оборудования;</w:t>
      </w:r>
    </w:p>
    <w:p w:rsidR="00482669" w:rsidRDefault="009D42D7" w:rsidP="009D42D7">
      <w:pPr>
        <w:pStyle w:val="a5"/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сопровождение</w:t>
      </w:r>
      <w:r w:rsidR="00482669" w:rsidRPr="009D42D7">
        <w:rPr>
          <w:sz w:val="28"/>
          <w:szCs w:val="28"/>
        </w:rPr>
        <w:t xml:space="preserve"> программного продукта;</w:t>
      </w:r>
    </w:p>
    <w:p w:rsidR="00482669" w:rsidRDefault="009D42D7" w:rsidP="009D42D7">
      <w:pPr>
        <w:pStyle w:val="a5"/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модернизация и развитие городской системы оповещения и информирования о чрезвычайных ситуациях</w:t>
      </w:r>
      <w:r w:rsidR="00482669" w:rsidRPr="009D42D7">
        <w:rPr>
          <w:sz w:val="28"/>
          <w:szCs w:val="28"/>
        </w:rPr>
        <w:t>;</w:t>
      </w:r>
    </w:p>
    <w:p w:rsidR="00482669" w:rsidRPr="009D42D7" w:rsidRDefault="00482669" w:rsidP="009D42D7">
      <w:pPr>
        <w:pStyle w:val="a5"/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9D42D7">
        <w:rPr>
          <w:sz w:val="28"/>
          <w:szCs w:val="28"/>
        </w:rPr>
        <w:t>обеспечени</w:t>
      </w:r>
      <w:r w:rsidR="009D42D7">
        <w:rPr>
          <w:sz w:val="28"/>
          <w:szCs w:val="28"/>
        </w:rPr>
        <w:t>е функционирования учреждения</w:t>
      </w:r>
      <w:r w:rsidRPr="009D42D7">
        <w:rPr>
          <w:sz w:val="28"/>
          <w:szCs w:val="28"/>
        </w:rPr>
        <w:t>.</w:t>
      </w:r>
    </w:p>
    <w:p w:rsidR="00482669" w:rsidRPr="00F71A0D" w:rsidRDefault="00482669" w:rsidP="004826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F362AC" w:rsidRPr="00F362AC" w:rsidRDefault="00F362AC" w:rsidP="00F36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2AC" w:rsidRPr="00F362AC" w:rsidSect="00F362A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07"/>
    <w:rsid w:val="0002621A"/>
    <w:rsid w:val="000B70AA"/>
    <w:rsid w:val="0010321D"/>
    <w:rsid w:val="001D7C1F"/>
    <w:rsid w:val="002E6E52"/>
    <w:rsid w:val="00336F3A"/>
    <w:rsid w:val="003B67B9"/>
    <w:rsid w:val="00482669"/>
    <w:rsid w:val="005630FE"/>
    <w:rsid w:val="005C09EB"/>
    <w:rsid w:val="007501D6"/>
    <w:rsid w:val="007B5D8D"/>
    <w:rsid w:val="00816F00"/>
    <w:rsid w:val="00840AD3"/>
    <w:rsid w:val="008550C8"/>
    <w:rsid w:val="008617D4"/>
    <w:rsid w:val="008A5F59"/>
    <w:rsid w:val="009D42D7"/>
    <w:rsid w:val="00A733DA"/>
    <w:rsid w:val="00A85907"/>
    <w:rsid w:val="00B62A10"/>
    <w:rsid w:val="00B95E09"/>
    <w:rsid w:val="00C53C32"/>
    <w:rsid w:val="00C92AB5"/>
    <w:rsid w:val="00CA56A7"/>
    <w:rsid w:val="00CB7C84"/>
    <w:rsid w:val="00CD2010"/>
    <w:rsid w:val="00CE63B0"/>
    <w:rsid w:val="00DA7777"/>
    <w:rsid w:val="00DC0243"/>
    <w:rsid w:val="00E052DF"/>
    <w:rsid w:val="00E2091D"/>
    <w:rsid w:val="00F07353"/>
    <w:rsid w:val="00F362AC"/>
    <w:rsid w:val="00F627F2"/>
    <w:rsid w:val="00FD6EB3"/>
    <w:rsid w:val="00FF239E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DC88F-A216-49AE-B47D-6BC20292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6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8266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List"/>
    <w:basedOn w:val="a"/>
    <w:rsid w:val="00482669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29970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9029970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9029970.140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8813380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813380.2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F06DF-02A7-4831-B198-4C5805721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3758</Words>
  <Characters>21425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Пухтеев Олег Вадимович</dc:creator>
  <cp:keywords/>
  <dc:description/>
  <cp:lastModifiedBy>Пухтеев Олег Вадимович</cp:lastModifiedBy>
  <cp:revision>36</cp:revision>
  <dcterms:created xsi:type="dcterms:W3CDTF">2015-08-13T05:46:00Z</dcterms:created>
  <dcterms:modified xsi:type="dcterms:W3CDTF">2015-10-15T05:04:00Z</dcterms:modified>
</cp:coreProperties>
</file>